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Pr="00DC47A9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DC47A9">
        <w:rPr>
          <w:color w:val="151515"/>
        </w:rPr>
        <w:t xml:space="preserve">  3. </w:t>
      </w:r>
      <w:proofErr w:type="gramStart"/>
      <w:r w:rsidRPr="00DC47A9">
        <w:rPr>
          <w:color w:val="151515"/>
        </w:rPr>
        <w:t>В </w:t>
      </w:r>
      <w:hyperlink r:id="rId5" w:anchor="z1" w:history="1">
        <w:r w:rsidRPr="00DC47A9">
          <w:rPr>
            <w:rStyle w:val="a4"/>
            <w:color w:val="1565C0"/>
            <w:u w:val="none"/>
          </w:rPr>
          <w:t>приказе</w:t>
        </w:r>
      </w:hyperlink>
      <w:r w:rsidRPr="00DC47A9">
        <w:rPr>
          <w:color w:val="151515"/>
        </w:rPr>
        <w:t> Министра национальной экономики Республики Казахстан от 4 июня 2015 года № 420 "Об утверждении Правил государственной регистрации и отзыва решения о государственной регистрации продукции, оказывающей вредное воздействие на здоровье человека" (зарегистрирован в Реестре государственной регистрации нормативных правовых актов за № 11585, опубликован 21 июля 2015 года в Информационно-правовой системе "</w:t>
      </w:r>
      <w:proofErr w:type="spellStart"/>
      <w:r w:rsidRPr="00DC47A9">
        <w:rPr>
          <w:color w:val="151515"/>
        </w:rPr>
        <w:t>Әділет</w:t>
      </w:r>
      <w:proofErr w:type="spellEnd"/>
      <w:r w:rsidRPr="00DC47A9">
        <w:rPr>
          <w:color w:val="151515"/>
        </w:rPr>
        <w:t>"):</w:t>
      </w:r>
      <w:proofErr w:type="gramEnd"/>
    </w:p>
    <w:p w:rsidR="002F6B44" w:rsidRPr="00DC47A9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DC47A9">
        <w:rPr>
          <w:color w:val="151515"/>
        </w:rPr>
        <w:t>      в </w:t>
      </w:r>
      <w:hyperlink r:id="rId6" w:anchor="z8" w:history="1">
        <w:r w:rsidRPr="00DC47A9">
          <w:rPr>
            <w:rStyle w:val="a4"/>
            <w:color w:val="1565C0"/>
            <w:u w:val="none"/>
          </w:rPr>
          <w:t>Правилах</w:t>
        </w:r>
      </w:hyperlink>
      <w:r w:rsidRPr="00DC47A9">
        <w:rPr>
          <w:color w:val="151515"/>
        </w:rPr>
        <w:t> государственной регистрации и отзыва решения о государственной регистрации продукции, оказывающей вредное воздействие на здоровье человека, утвержденных указанным приказом:</w:t>
      </w:r>
    </w:p>
    <w:p w:rsidR="002F6B44" w:rsidRPr="00DC47A9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bookmarkStart w:id="0" w:name="z415"/>
      <w:bookmarkEnd w:id="0"/>
      <w:r w:rsidRPr="00DC47A9">
        <w:rPr>
          <w:color w:val="151515"/>
        </w:rPr>
        <w:t>      </w:t>
      </w:r>
      <w:hyperlink r:id="rId7" w:anchor="z17" w:history="1">
        <w:r w:rsidRPr="00DC47A9">
          <w:rPr>
            <w:rStyle w:val="a4"/>
            <w:color w:val="1565C0"/>
            <w:u w:val="none"/>
          </w:rPr>
          <w:t>пункт 7</w:t>
        </w:r>
      </w:hyperlink>
      <w:r w:rsidRPr="00DC47A9">
        <w:rPr>
          <w:color w:val="151515"/>
        </w:rPr>
        <w:t> изложить в следующей редакции:</w:t>
      </w:r>
    </w:p>
    <w:p w:rsidR="002F6B44" w:rsidRPr="00DC47A9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DC47A9">
        <w:rPr>
          <w:color w:val="151515"/>
        </w:rPr>
        <w:t xml:space="preserve">      "7. </w:t>
      </w:r>
      <w:proofErr w:type="gramStart"/>
      <w:r w:rsidRPr="00DC47A9">
        <w:rPr>
          <w:color w:val="151515"/>
        </w:rPr>
        <w:t>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 (далее – государственная услуга) оказывается Комитетом контроля качества и безопасности товаров и услуг Министерства здравоохранения Республики</w:t>
      </w:r>
      <w:proofErr w:type="gramEnd"/>
      <w:r w:rsidRPr="00DC47A9">
        <w:rPr>
          <w:color w:val="151515"/>
        </w:rPr>
        <w:t xml:space="preserve"> Казахстан (далее – </w:t>
      </w:r>
      <w:proofErr w:type="spellStart"/>
      <w:r w:rsidRPr="00DC47A9">
        <w:rPr>
          <w:color w:val="151515"/>
        </w:rPr>
        <w:t>услугодатель</w:t>
      </w:r>
      <w:proofErr w:type="spellEnd"/>
      <w:r w:rsidRPr="00DC47A9">
        <w:rPr>
          <w:color w:val="151515"/>
        </w:rPr>
        <w:t xml:space="preserve">) </w:t>
      </w:r>
      <w:proofErr w:type="gramStart"/>
      <w:r w:rsidRPr="00DC47A9">
        <w:rPr>
          <w:color w:val="151515"/>
        </w:rPr>
        <w:t>через</w:t>
      </w:r>
      <w:proofErr w:type="gramEnd"/>
      <w:r w:rsidRPr="00DC47A9">
        <w:rPr>
          <w:color w:val="151515"/>
        </w:rPr>
        <w:t>:</w:t>
      </w:r>
    </w:p>
    <w:p w:rsidR="002F6B44" w:rsidRPr="00DC47A9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DC47A9">
        <w:rPr>
          <w:color w:val="151515"/>
        </w:rPr>
        <w:t xml:space="preserve">      1) </w:t>
      </w:r>
      <w:proofErr w:type="spellStart"/>
      <w:r w:rsidRPr="00DC47A9">
        <w:rPr>
          <w:color w:val="151515"/>
        </w:rPr>
        <w:t>услугодателя</w:t>
      </w:r>
      <w:proofErr w:type="spellEnd"/>
      <w:r w:rsidRPr="00DC47A9">
        <w:rPr>
          <w:color w:val="151515"/>
        </w:rPr>
        <w:t>;</w:t>
      </w:r>
    </w:p>
    <w:p w:rsidR="002F6B44" w:rsidRPr="00DC47A9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DC47A9">
        <w:rPr>
          <w:color w:val="151515"/>
        </w:rPr>
        <w:t>      2) веб-портал "электронного правительства": www.egov.kz (далее – портал);</w:t>
      </w:r>
    </w:p>
    <w:p w:rsidR="002F6B44" w:rsidRPr="00DC47A9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DC47A9">
        <w:rPr>
          <w:color w:val="151515"/>
        </w:rPr>
        <w:t xml:space="preserve">      для перерегистрации – через канцелярию </w:t>
      </w:r>
      <w:proofErr w:type="spellStart"/>
      <w:r w:rsidRPr="00DC47A9">
        <w:rPr>
          <w:color w:val="151515"/>
        </w:rPr>
        <w:t>услугодателя</w:t>
      </w:r>
      <w:proofErr w:type="spellEnd"/>
      <w:r w:rsidRPr="00DC47A9">
        <w:rPr>
          <w:color w:val="151515"/>
        </w:rPr>
        <w:t>.</w:t>
      </w:r>
    </w:p>
    <w:p w:rsidR="002F6B44" w:rsidRPr="00DC47A9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DC47A9">
        <w:rPr>
          <w:color w:val="151515"/>
        </w:rPr>
        <w:t xml:space="preserve">      Выдача результата оказания государственной услуги осуществляется через канцелярию </w:t>
      </w:r>
      <w:proofErr w:type="spellStart"/>
      <w:r w:rsidRPr="00DC47A9">
        <w:rPr>
          <w:color w:val="151515"/>
        </w:rPr>
        <w:t>услугодателя</w:t>
      </w:r>
      <w:proofErr w:type="spellEnd"/>
      <w:r w:rsidRPr="00DC47A9">
        <w:rPr>
          <w:color w:val="151515"/>
        </w:rPr>
        <w:t>.</w:t>
      </w:r>
    </w:p>
    <w:p w:rsidR="002F6B44" w:rsidRPr="00DC47A9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DC47A9">
        <w:rPr>
          <w:color w:val="151515"/>
        </w:rPr>
        <w:t xml:space="preserve">      </w:t>
      </w:r>
      <w:proofErr w:type="gramStart"/>
      <w:r w:rsidRPr="00DC47A9">
        <w:rPr>
          <w:color w:val="151515"/>
        </w:rPr>
        <w:t xml:space="preserve">Для регистрации к </w:t>
      </w:r>
      <w:proofErr w:type="spellStart"/>
      <w:r w:rsidRPr="00DC47A9">
        <w:rPr>
          <w:color w:val="151515"/>
        </w:rPr>
        <w:t>услугодателю</w:t>
      </w:r>
      <w:proofErr w:type="spellEnd"/>
      <w:r w:rsidRPr="00DC47A9">
        <w:rPr>
          <w:color w:val="151515"/>
        </w:rPr>
        <w:t xml:space="preserve"> при получении свидетельства о государственной регистрации или перерегистрации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 (далее - свидетельство), выдаваемое по форме согласно приложению</w:t>
      </w:r>
      <w:proofErr w:type="gramEnd"/>
      <w:r w:rsidRPr="00DC47A9">
        <w:rPr>
          <w:color w:val="151515"/>
        </w:rPr>
        <w:t xml:space="preserve"> 3 к настоящим Правилам физическое или юридическое лицо (либо его представитель по доверенности) (далее - </w:t>
      </w:r>
      <w:proofErr w:type="spellStart"/>
      <w:r w:rsidRPr="00DC47A9">
        <w:rPr>
          <w:color w:val="151515"/>
        </w:rPr>
        <w:t>услугополучатель</w:t>
      </w:r>
      <w:proofErr w:type="spellEnd"/>
      <w:r w:rsidRPr="00DC47A9">
        <w:rPr>
          <w:color w:val="151515"/>
        </w:rPr>
        <w:t xml:space="preserve">), направляет через канцелярию </w:t>
      </w:r>
      <w:proofErr w:type="spellStart"/>
      <w:r w:rsidRPr="00DC47A9">
        <w:rPr>
          <w:color w:val="151515"/>
        </w:rPr>
        <w:t>услугодателя</w:t>
      </w:r>
      <w:proofErr w:type="spellEnd"/>
      <w:r w:rsidRPr="00DC47A9">
        <w:rPr>
          <w:color w:val="151515"/>
        </w:rPr>
        <w:t xml:space="preserve"> заявление, по форме согласно </w:t>
      </w:r>
      <w:hyperlink r:id="rId8" w:anchor="z36" w:history="1">
        <w:r w:rsidRPr="00DC47A9">
          <w:rPr>
            <w:rStyle w:val="a4"/>
            <w:color w:val="1565C0"/>
            <w:u w:val="none"/>
          </w:rPr>
          <w:t>приложению 2</w:t>
        </w:r>
      </w:hyperlink>
      <w:r w:rsidRPr="00DC47A9">
        <w:rPr>
          <w:color w:val="151515"/>
        </w:rPr>
        <w:t> к настоящим Правилам;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E1717">
        <w:rPr>
          <w:color w:val="FF0000"/>
          <w:sz w:val="28"/>
          <w:szCs w:val="28"/>
        </w:rPr>
        <w:t>      для продукции, изготавливаемой на таможенной территории Евразийского экономического союза (далее – ЕАЭС):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копии документов, в соответствии с которыми изготавливается продукция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</w:t>
      </w:r>
      <w:proofErr w:type="gramStart"/>
      <w:r w:rsidRPr="005E1717">
        <w:rPr>
          <w:color w:val="151515"/>
          <w:sz w:val="28"/>
          <w:szCs w:val="28"/>
        </w:rPr>
        <w:t>документ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</w:r>
      <w:proofErr w:type="gramEnd"/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копия этикеток (упаковки) и их макеты на продукцию, заверенные заявителем;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акт отбора образцов (проб), выданный лабораториями (центрами) аккредитованными (аттестованными) в национальных системах аккредитации </w:t>
      </w:r>
      <w:r w:rsidRPr="005E1717">
        <w:rPr>
          <w:color w:val="151515"/>
          <w:sz w:val="28"/>
          <w:szCs w:val="28"/>
        </w:rPr>
        <w:lastRenderedPageBreak/>
        <w:t>(аттестации) и внесенных в Единый Реестр органов по сертификации и испытательных лабораторий (центров) ЕАЭС;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</w:t>
      </w:r>
      <w:proofErr w:type="gramStart"/>
      <w:r w:rsidRPr="005E1717">
        <w:rPr>
          <w:color w:val="151515"/>
          <w:sz w:val="28"/>
          <w:szCs w:val="28"/>
        </w:rPr>
        <w:t>протокол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  <w:proofErr w:type="gramEnd"/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в случае использования изготовителем в составе парфюмерно-косметической продукции </w:t>
      </w:r>
      <w:proofErr w:type="spellStart"/>
      <w:r w:rsidRPr="005E1717">
        <w:rPr>
          <w:color w:val="151515"/>
          <w:sz w:val="28"/>
          <w:szCs w:val="28"/>
        </w:rPr>
        <w:t>наноматериалов</w:t>
      </w:r>
      <w:proofErr w:type="spellEnd"/>
      <w:r w:rsidRPr="005E1717">
        <w:rPr>
          <w:color w:val="151515"/>
          <w:sz w:val="28"/>
          <w:szCs w:val="28"/>
        </w:rPr>
        <w:t xml:space="preserve">, необходимо представить сведения о </w:t>
      </w:r>
      <w:proofErr w:type="spellStart"/>
      <w:r w:rsidRPr="005E1717">
        <w:rPr>
          <w:color w:val="151515"/>
          <w:sz w:val="28"/>
          <w:szCs w:val="28"/>
        </w:rPr>
        <w:t>наноматериале</w:t>
      </w:r>
      <w:proofErr w:type="spellEnd"/>
      <w:r w:rsidRPr="005E1717">
        <w:rPr>
          <w:color w:val="151515"/>
          <w:sz w:val="28"/>
          <w:szCs w:val="28"/>
        </w:rPr>
        <w:t>, включая его химическое название, размер частиц, а также физические и химические свойства;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</w:t>
      </w:r>
      <w:r w:rsidRPr="005E1717">
        <w:rPr>
          <w:color w:val="FF0000"/>
          <w:sz w:val="28"/>
          <w:szCs w:val="28"/>
        </w:rPr>
        <w:t xml:space="preserve"> для продукции, изготавливаемой вне таможенной территории ЕАЭС: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копии документов, в соответствии с которыми изготавливается продукция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</w:t>
      </w:r>
      <w:proofErr w:type="gramStart"/>
      <w:r w:rsidRPr="005E1717">
        <w:rPr>
          <w:color w:val="151515"/>
          <w:sz w:val="28"/>
          <w:szCs w:val="28"/>
        </w:rPr>
        <w:t>документ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</w:r>
      <w:proofErr w:type="gramEnd"/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копия этикеток (упаковки) и их макеты на продукцию, заверенные заявителем;</w:t>
      </w:r>
    </w:p>
    <w:p w:rsidR="002F6B44" w:rsidRPr="005C5F32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</w:t>
      </w:r>
      <w:r w:rsidRPr="005C5F32">
        <w:rPr>
          <w:b/>
          <w:color w:val="151515"/>
          <w:sz w:val="28"/>
          <w:szCs w:val="28"/>
        </w:rPr>
        <w:t>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</w:t>
      </w:r>
      <w:proofErr w:type="gramStart"/>
      <w:r w:rsidRPr="005E1717">
        <w:rPr>
          <w:color w:val="151515"/>
          <w:sz w:val="28"/>
          <w:szCs w:val="28"/>
        </w:rPr>
        <w:t>копия протоколов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  <w:proofErr w:type="gramEnd"/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копия документа, подтверждающего ввоз образцов подконтрольной продукции;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в случае использования изготовителем в составе парфюмерно-косметической проду</w:t>
      </w:r>
      <w:bookmarkStart w:id="1" w:name="_GoBack"/>
      <w:bookmarkEnd w:id="1"/>
      <w:r w:rsidRPr="005E1717">
        <w:rPr>
          <w:color w:val="151515"/>
          <w:sz w:val="28"/>
          <w:szCs w:val="28"/>
        </w:rPr>
        <w:t xml:space="preserve">кции </w:t>
      </w:r>
      <w:proofErr w:type="spellStart"/>
      <w:r w:rsidRPr="005E1717">
        <w:rPr>
          <w:color w:val="151515"/>
          <w:sz w:val="28"/>
          <w:szCs w:val="28"/>
        </w:rPr>
        <w:t>наноматериалов</w:t>
      </w:r>
      <w:proofErr w:type="spellEnd"/>
      <w:r w:rsidRPr="005E1717">
        <w:rPr>
          <w:color w:val="151515"/>
          <w:sz w:val="28"/>
          <w:szCs w:val="28"/>
        </w:rPr>
        <w:t xml:space="preserve">, необходимо представить сведения о </w:t>
      </w:r>
      <w:proofErr w:type="spellStart"/>
      <w:r w:rsidRPr="005E1717">
        <w:rPr>
          <w:color w:val="151515"/>
          <w:sz w:val="28"/>
          <w:szCs w:val="28"/>
        </w:rPr>
        <w:t>наноматериале</w:t>
      </w:r>
      <w:proofErr w:type="spellEnd"/>
      <w:r w:rsidRPr="005E1717">
        <w:rPr>
          <w:color w:val="151515"/>
          <w:sz w:val="28"/>
          <w:szCs w:val="28"/>
        </w:rPr>
        <w:t>, включая его химическое название, размер частиц, а также физические и химические свойства.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Для регистрации на портал при получении свидетельства, выдаваемое по форме согласно приложению 3 к настоящим Правилам </w:t>
      </w:r>
      <w:proofErr w:type="spellStart"/>
      <w:r w:rsidRPr="005E1717">
        <w:rPr>
          <w:color w:val="151515"/>
          <w:sz w:val="28"/>
          <w:szCs w:val="28"/>
        </w:rPr>
        <w:t>услугополучатель</w:t>
      </w:r>
      <w:proofErr w:type="spellEnd"/>
      <w:r w:rsidRPr="005E1717">
        <w:rPr>
          <w:color w:val="151515"/>
          <w:sz w:val="28"/>
          <w:szCs w:val="28"/>
        </w:rPr>
        <w:t xml:space="preserve"> направляет </w:t>
      </w:r>
      <w:proofErr w:type="spellStart"/>
      <w:r w:rsidRPr="005E1717">
        <w:rPr>
          <w:color w:val="151515"/>
          <w:sz w:val="28"/>
          <w:szCs w:val="28"/>
        </w:rPr>
        <w:lastRenderedPageBreak/>
        <w:t>услугодателю</w:t>
      </w:r>
      <w:proofErr w:type="spellEnd"/>
      <w:r w:rsidRPr="005E1717">
        <w:rPr>
          <w:color w:val="151515"/>
          <w:sz w:val="28"/>
          <w:szCs w:val="28"/>
        </w:rPr>
        <w:t xml:space="preserve"> через портал заявление, по форме согласно </w:t>
      </w:r>
      <w:hyperlink r:id="rId9" w:anchor="z36" w:history="1">
        <w:r w:rsidRPr="005E1717">
          <w:rPr>
            <w:rStyle w:val="a4"/>
            <w:color w:val="1565C0"/>
            <w:sz w:val="28"/>
            <w:szCs w:val="28"/>
            <w:u w:val="none"/>
          </w:rPr>
          <w:t>приложению 2</w:t>
        </w:r>
      </w:hyperlink>
      <w:r w:rsidRPr="005E1717">
        <w:rPr>
          <w:color w:val="151515"/>
          <w:sz w:val="28"/>
          <w:szCs w:val="28"/>
        </w:rPr>
        <w:t> к настоящим Правилам;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для продукции, изготавливаемой на таможенной территории ЕАЭС: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электронные копии документов, в соответствии с которыми изготавливается продукция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</w:t>
      </w:r>
      <w:proofErr w:type="gramStart"/>
      <w:r w:rsidRPr="005E1717">
        <w:rPr>
          <w:color w:val="151515"/>
          <w:sz w:val="28"/>
          <w:szCs w:val="28"/>
        </w:rPr>
        <w:t>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</w:r>
      <w:proofErr w:type="gramEnd"/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электронные копии этикеток (упаковки) и их макетов на продукцию, заверенные заявителем;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электронная копия акта отбора образцов (проб), выданного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</w:t>
      </w:r>
      <w:proofErr w:type="gramStart"/>
      <w:r w:rsidRPr="005E1717">
        <w:rPr>
          <w:color w:val="151515"/>
          <w:sz w:val="28"/>
          <w:szCs w:val="28"/>
        </w:rPr>
        <w:t>электронная копия протокола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  <w:proofErr w:type="gramEnd"/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в случае использования изготовителем в составе парфюмерно-косметической продукции </w:t>
      </w:r>
      <w:proofErr w:type="spellStart"/>
      <w:r w:rsidRPr="005E1717">
        <w:rPr>
          <w:color w:val="151515"/>
          <w:sz w:val="28"/>
          <w:szCs w:val="28"/>
        </w:rPr>
        <w:t>наноматериалов</w:t>
      </w:r>
      <w:proofErr w:type="spellEnd"/>
      <w:r w:rsidRPr="005E1717">
        <w:rPr>
          <w:color w:val="151515"/>
          <w:sz w:val="28"/>
          <w:szCs w:val="28"/>
        </w:rPr>
        <w:t xml:space="preserve">, необходимо представить электронную копию сведений о </w:t>
      </w:r>
      <w:proofErr w:type="spellStart"/>
      <w:r w:rsidRPr="005E1717">
        <w:rPr>
          <w:color w:val="151515"/>
          <w:sz w:val="28"/>
          <w:szCs w:val="28"/>
        </w:rPr>
        <w:t>наноматериале</w:t>
      </w:r>
      <w:proofErr w:type="spellEnd"/>
      <w:r w:rsidRPr="005E1717">
        <w:rPr>
          <w:color w:val="151515"/>
          <w:sz w:val="28"/>
          <w:szCs w:val="28"/>
        </w:rPr>
        <w:t>, включая его химическое название, размер частиц, а также физические и химические свойства;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для продукции, изготавливаемой вне таможенной территории ЕАЭС: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электронные копии документов, в соответствии с которыми изготавливается продукция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</w:t>
      </w:r>
      <w:proofErr w:type="gramStart"/>
      <w:r w:rsidRPr="005E1717">
        <w:rPr>
          <w:color w:val="151515"/>
          <w:sz w:val="28"/>
          <w:szCs w:val="28"/>
        </w:rPr>
        <w:t>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копии, заверенной заявителем;</w:t>
      </w:r>
      <w:proofErr w:type="gramEnd"/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</w:t>
      </w:r>
      <w:r w:rsidRPr="005E1717">
        <w:rPr>
          <w:color w:val="151515"/>
          <w:sz w:val="28"/>
          <w:szCs w:val="28"/>
        </w:rPr>
        <w:lastRenderedPageBreak/>
        <w:t>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электронные копии этикеток (упаковки) и их макетов на продукцию, заверенные заявителем;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электронная 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электронная копия протокола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 научный отчет, экспертное заключение;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электронная копия документа, подтверждающего ввоз образцов подконтрольной продукции.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При перерегистрации свидетельства </w:t>
      </w:r>
      <w:proofErr w:type="spellStart"/>
      <w:r w:rsidRPr="005E1717">
        <w:rPr>
          <w:color w:val="151515"/>
          <w:sz w:val="28"/>
          <w:szCs w:val="28"/>
        </w:rPr>
        <w:t>услугополучатель</w:t>
      </w:r>
      <w:proofErr w:type="spellEnd"/>
      <w:r w:rsidRPr="005E1717">
        <w:rPr>
          <w:color w:val="151515"/>
          <w:sz w:val="28"/>
          <w:szCs w:val="28"/>
        </w:rPr>
        <w:t xml:space="preserve"> направляет </w:t>
      </w:r>
      <w:proofErr w:type="spellStart"/>
      <w:r w:rsidRPr="005E1717">
        <w:rPr>
          <w:color w:val="151515"/>
          <w:sz w:val="28"/>
          <w:szCs w:val="28"/>
        </w:rPr>
        <w:t>услугодателю</w:t>
      </w:r>
      <w:proofErr w:type="spellEnd"/>
      <w:r w:rsidRPr="005E1717">
        <w:rPr>
          <w:color w:val="151515"/>
          <w:sz w:val="28"/>
          <w:szCs w:val="28"/>
        </w:rPr>
        <w:t xml:space="preserve"> через канцелярию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 заявление, по форме согласно </w:t>
      </w:r>
      <w:hyperlink r:id="rId10" w:anchor="z36" w:history="1">
        <w:r w:rsidRPr="005E1717">
          <w:rPr>
            <w:rStyle w:val="a4"/>
            <w:color w:val="1565C0"/>
            <w:sz w:val="28"/>
            <w:szCs w:val="28"/>
            <w:u w:val="none"/>
          </w:rPr>
          <w:t>приложению 2</w:t>
        </w:r>
      </w:hyperlink>
      <w:r w:rsidRPr="005E1717">
        <w:rPr>
          <w:color w:val="151515"/>
          <w:sz w:val="28"/>
          <w:szCs w:val="28"/>
        </w:rPr>
        <w:t> к настоящим Правилам и ранее выданное свидетельство о государственной регистрации (оригинал).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При изменении организационно-правовой формы, юридического адреса, названия изготовителя продукции либо заявителя дополнительно </w:t>
      </w:r>
      <w:proofErr w:type="gramStart"/>
      <w:r w:rsidRPr="005E1717">
        <w:rPr>
          <w:color w:val="151515"/>
          <w:sz w:val="28"/>
          <w:szCs w:val="28"/>
        </w:rPr>
        <w:t>предоставляется подтверждающий документ</w:t>
      </w:r>
      <w:proofErr w:type="gramEnd"/>
      <w:r w:rsidRPr="005E1717">
        <w:rPr>
          <w:color w:val="151515"/>
          <w:sz w:val="28"/>
          <w:szCs w:val="28"/>
        </w:rPr>
        <w:t xml:space="preserve"> о соответствующих изменениях.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E1717">
        <w:rPr>
          <w:color w:val="FF0000"/>
          <w:sz w:val="28"/>
          <w:szCs w:val="28"/>
        </w:rPr>
        <w:t>      Переводы документов изготовителя (производителя) на иностранных языках предоставляются с переводом на казахский и русский языки, заверенные в соответствии с </w:t>
      </w:r>
      <w:hyperlink r:id="rId11" w:anchor="z219" w:history="1">
        <w:r w:rsidRPr="005E1717">
          <w:rPr>
            <w:rStyle w:val="a4"/>
            <w:color w:val="FF0000"/>
            <w:sz w:val="28"/>
            <w:szCs w:val="28"/>
            <w:u w:val="none"/>
          </w:rPr>
          <w:t>Законом</w:t>
        </w:r>
      </w:hyperlink>
      <w:r w:rsidRPr="005E1717">
        <w:rPr>
          <w:color w:val="FF0000"/>
          <w:sz w:val="28"/>
          <w:szCs w:val="28"/>
        </w:rPr>
        <w:t> Республики Казахстан от 14 июля 1997 года "О нотариате".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Сведения о данных документа, удостоверяющего личность </w:t>
      </w:r>
      <w:proofErr w:type="spellStart"/>
      <w:r w:rsidRPr="005E1717">
        <w:rPr>
          <w:color w:val="151515"/>
          <w:sz w:val="28"/>
          <w:szCs w:val="28"/>
        </w:rPr>
        <w:t>услугополучателя</w:t>
      </w:r>
      <w:proofErr w:type="spellEnd"/>
      <w:r w:rsidRPr="005E1717">
        <w:rPr>
          <w:color w:val="151515"/>
          <w:sz w:val="28"/>
          <w:szCs w:val="28"/>
        </w:rPr>
        <w:t xml:space="preserve">, о государственной регистрации (перерегистрации) юридического лица, государственной регистрации индивидуального предпринимателя </w:t>
      </w:r>
      <w:proofErr w:type="spellStart"/>
      <w:r w:rsidRPr="005E1717">
        <w:rPr>
          <w:color w:val="151515"/>
          <w:sz w:val="28"/>
          <w:szCs w:val="28"/>
        </w:rPr>
        <w:t>услугодатель</w:t>
      </w:r>
      <w:proofErr w:type="spellEnd"/>
      <w:r w:rsidRPr="005E1717">
        <w:rPr>
          <w:color w:val="151515"/>
          <w:sz w:val="28"/>
          <w:szCs w:val="28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</w:t>
      </w:r>
      <w:proofErr w:type="spellStart"/>
      <w:r w:rsidRPr="005E1717">
        <w:rPr>
          <w:color w:val="151515"/>
          <w:sz w:val="28"/>
          <w:szCs w:val="28"/>
        </w:rPr>
        <w:t>Услугодатель</w:t>
      </w:r>
      <w:proofErr w:type="spellEnd"/>
      <w:r w:rsidRPr="005E1717">
        <w:rPr>
          <w:color w:val="151515"/>
          <w:sz w:val="28"/>
          <w:szCs w:val="28"/>
        </w:rPr>
        <w:t xml:space="preserve"> получает письменное согласие </w:t>
      </w:r>
      <w:proofErr w:type="spellStart"/>
      <w:r w:rsidRPr="005E1717">
        <w:rPr>
          <w:color w:val="151515"/>
          <w:sz w:val="28"/>
          <w:szCs w:val="28"/>
        </w:rPr>
        <w:t>услугополучателя</w:t>
      </w:r>
      <w:proofErr w:type="spellEnd"/>
      <w:r w:rsidRPr="005E1717">
        <w:rPr>
          <w:color w:val="151515"/>
          <w:sz w:val="28"/>
          <w:szCs w:val="28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При сдаче </w:t>
      </w:r>
      <w:proofErr w:type="spellStart"/>
      <w:r w:rsidRPr="005E1717">
        <w:rPr>
          <w:color w:val="151515"/>
          <w:sz w:val="28"/>
          <w:szCs w:val="28"/>
        </w:rPr>
        <w:t>услугополучателем</w:t>
      </w:r>
      <w:proofErr w:type="spellEnd"/>
      <w:r w:rsidRPr="005E1717">
        <w:rPr>
          <w:color w:val="151515"/>
          <w:sz w:val="28"/>
          <w:szCs w:val="28"/>
        </w:rPr>
        <w:t xml:space="preserve"> документов: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через канцелярию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: </w:t>
      </w:r>
      <w:proofErr w:type="spellStart"/>
      <w:r w:rsidRPr="005E1717">
        <w:rPr>
          <w:color w:val="151515"/>
          <w:sz w:val="28"/>
          <w:szCs w:val="28"/>
        </w:rPr>
        <w:t>услугополучателю</w:t>
      </w:r>
      <w:proofErr w:type="spellEnd"/>
      <w:r w:rsidRPr="005E1717">
        <w:rPr>
          <w:color w:val="151515"/>
          <w:sz w:val="28"/>
          <w:szCs w:val="28"/>
        </w:rPr>
        <w:t xml:space="preserve">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через портал: в "личном кабинете" </w:t>
      </w:r>
      <w:proofErr w:type="spellStart"/>
      <w:r w:rsidRPr="005E1717">
        <w:rPr>
          <w:color w:val="151515"/>
          <w:sz w:val="28"/>
          <w:szCs w:val="28"/>
        </w:rPr>
        <w:t>услугополучателя</w:t>
      </w:r>
      <w:proofErr w:type="spellEnd"/>
      <w:r w:rsidRPr="005E1717">
        <w:rPr>
          <w:color w:val="151515"/>
          <w:sz w:val="28"/>
          <w:szCs w:val="28"/>
        </w:rPr>
        <w:t xml:space="preserve"> отображается статус о принятии запроса для оказания государственной услуги с указанием даты, времени получения результата оказания государственной услуги.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lastRenderedPageBreak/>
        <w:t xml:space="preserve">      </w:t>
      </w:r>
      <w:proofErr w:type="gramStart"/>
      <w:r w:rsidRPr="005E1717">
        <w:rPr>
          <w:color w:val="151515"/>
          <w:sz w:val="28"/>
          <w:szCs w:val="28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</w:t>
      </w:r>
      <w:proofErr w:type="gramEnd"/>
      <w:r w:rsidRPr="005E1717">
        <w:rPr>
          <w:color w:val="151515"/>
          <w:sz w:val="28"/>
          <w:szCs w:val="28"/>
        </w:rPr>
        <w:t xml:space="preserve"> продуктами питания, химических веществ, отдельных видов продукции и веществ, оказывающих вредное воздействие на здоровье человека" согласно приложению 4 к настоящим Правилам.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Общий срок рассмотрения документов и выдачи свидетельства </w:t>
      </w:r>
      <w:proofErr w:type="spellStart"/>
      <w:r w:rsidRPr="005E1717">
        <w:rPr>
          <w:color w:val="151515"/>
          <w:sz w:val="28"/>
          <w:szCs w:val="28"/>
        </w:rPr>
        <w:t>услугодателем</w:t>
      </w:r>
      <w:proofErr w:type="spellEnd"/>
      <w:r w:rsidRPr="005E1717">
        <w:rPr>
          <w:color w:val="151515"/>
          <w:sz w:val="28"/>
          <w:szCs w:val="28"/>
        </w:rPr>
        <w:t xml:space="preserve"> составляет пятнадцать рабочих дней.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</w:t>
      </w:r>
      <w:proofErr w:type="spellStart"/>
      <w:r w:rsidRPr="005E1717">
        <w:rPr>
          <w:color w:val="151515"/>
          <w:sz w:val="28"/>
          <w:szCs w:val="28"/>
        </w:rPr>
        <w:t>Услугодатель</w:t>
      </w:r>
      <w:proofErr w:type="spellEnd"/>
      <w:r w:rsidRPr="005E1717">
        <w:rPr>
          <w:color w:val="151515"/>
          <w:sz w:val="28"/>
          <w:szCs w:val="28"/>
        </w:rPr>
        <w:t xml:space="preserve"> в день поступления документов осуществляет их прием и регистрацию.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При обращении </w:t>
      </w:r>
      <w:proofErr w:type="spellStart"/>
      <w:r w:rsidRPr="005E1717">
        <w:rPr>
          <w:color w:val="151515"/>
          <w:sz w:val="28"/>
          <w:szCs w:val="28"/>
        </w:rPr>
        <w:t>услугополучателя</w:t>
      </w:r>
      <w:proofErr w:type="spellEnd"/>
      <w:r w:rsidRPr="005E1717">
        <w:rPr>
          <w:color w:val="151515"/>
          <w:sz w:val="28"/>
          <w:szCs w:val="28"/>
        </w:rPr>
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Сотрудник ответственного структурного подразделения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 в течени</w:t>
      </w:r>
      <w:proofErr w:type="gramStart"/>
      <w:r w:rsidRPr="005E1717">
        <w:rPr>
          <w:color w:val="151515"/>
          <w:sz w:val="28"/>
          <w:szCs w:val="28"/>
        </w:rPr>
        <w:t>и</w:t>
      </w:r>
      <w:proofErr w:type="gramEnd"/>
      <w:r w:rsidRPr="005E1717">
        <w:rPr>
          <w:color w:val="151515"/>
          <w:sz w:val="28"/>
          <w:szCs w:val="28"/>
        </w:rPr>
        <w:t xml:space="preserve"> двух рабочих дней с момента регистрации документов, указанных в первой части настоящего пункта Правил, проверяет полноту представленных документов.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Сведения о данных документа, удостоверяющего личность </w:t>
      </w:r>
      <w:proofErr w:type="spellStart"/>
      <w:r w:rsidRPr="005E1717">
        <w:rPr>
          <w:color w:val="151515"/>
          <w:sz w:val="28"/>
          <w:szCs w:val="28"/>
        </w:rPr>
        <w:t>услугополучателя</w:t>
      </w:r>
      <w:proofErr w:type="spellEnd"/>
      <w:r w:rsidRPr="005E1717">
        <w:rPr>
          <w:color w:val="151515"/>
          <w:sz w:val="28"/>
          <w:szCs w:val="28"/>
        </w:rPr>
        <w:t xml:space="preserve">, о государственной регистрации (перерегистрации) юридического лица, государственной регистрации индивидуального предпринимателя </w:t>
      </w:r>
      <w:proofErr w:type="spellStart"/>
      <w:r w:rsidRPr="005E1717">
        <w:rPr>
          <w:color w:val="151515"/>
          <w:sz w:val="28"/>
          <w:szCs w:val="28"/>
        </w:rPr>
        <w:t>услугодатель</w:t>
      </w:r>
      <w:proofErr w:type="spellEnd"/>
      <w:r w:rsidRPr="005E1717">
        <w:rPr>
          <w:color w:val="151515"/>
          <w:sz w:val="28"/>
          <w:szCs w:val="28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В случае представления заявителем неполного пакета документов и (или) документов с истекшим сроком действия сотрудник ответственного структурного подразделения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 в указанные сроки готовит мотивированный отказ в дальнейшем рассмотрении заявления.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Мотивированный отказ в дальнейшем рассмотрении заявления, подписанный электронной цифровой подписью (далее - ЭЦП) руководителя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, направляется </w:t>
      </w:r>
      <w:proofErr w:type="spellStart"/>
      <w:r w:rsidRPr="005E1717">
        <w:rPr>
          <w:color w:val="151515"/>
          <w:sz w:val="28"/>
          <w:szCs w:val="28"/>
        </w:rPr>
        <w:t>услугополучателю</w:t>
      </w:r>
      <w:proofErr w:type="spellEnd"/>
      <w:r w:rsidRPr="005E1717">
        <w:rPr>
          <w:color w:val="151515"/>
          <w:sz w:val="28"/>
          <w:szCs w:val="28"/>
        </w:rPr>
        <w:t xml:space="preserve"> в форме электронного документа</w:t>
      </w:r>
      <w:proofErr w:type="gramStart"/>
      <w:r w:rsidRPr="005E1717">
        <w:rPr>
          <w:color w:val="151515"/>
          <w:sz w:val="28"/>
          <w:szCs w:val="28"/>
        </w:rPr>
        <w:t>.";</w:t>
      </w:r>
      <w:proofErr w:type="gramEnd"/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пункт </w:t>
      </w:r>
      <w:hyperlink r:id="rId12" w:anchor="z18" w:history="1">
        <w:r w:rsidRPr="005E1717">
          <w:rPr>
            <w:rStyle w:val="a4"/>
            <w:color w:val="1565C0"/>
            <w:sz w:val="28"/>
            <w:szCs w:val="28"/>
            <w:u w:val="none"/>
          </w:rPr>
          <w:t>8</w:t>
        </w:r>
      </w:hyperlink>
      <w:r w:rsidRPr="005E1717">
        <w:rPr>
          <w:color w:val="151515"/>
          <w:sz w:val="28"/>
          <w:szCs w:val="28"/>
        </w:rPr>
        <w:t> и </w:t>
      </w:r>
      <w:hyperlink r:id="rId13" w:anchor="z19" w:history="1">
        <w:r w:rsidRPr="005E1717">
          <w:rPr>
            <w:rStyle w:val="a4"/>
            <w:color w:val="1565C0"/>
            <w:sz w:val="28"/>
            <w:szCs w:val="28"/>
            <w:u w:val="none"/>
          </w:rPr>
          <w:t>9</w:t>
        </w:r>
      </w:hyperlink>
      <w:r w:rsidRPr="005E1717">
        <w:rPr>
          <w:color w:val="151515"/>
          <w:sz w:val="28"/>
          <w:szCs w:val="28"/>
        </w:rPr>
        <w:t> изложить в следующей редакции: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"8. В случае предоставления заявителем полного пакета документов, сотрудник ответственного структурного подразделения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 в течени</w:t>
      </w:r>
      <w:proofErr w:type="gramStart"/>
      <w:r w:rsidRPr="005E1717">
        <w:rPr>
          <w:color w:val="151515"/>
          <w:sz w:val="28"/>
          <w:szCs w:val="28"/>
        </w:rPr>
        <w:t>и</w:t>
      </w:r>
      <w:proofErr w:type="gramEnd"/>
      <w:r w:rsidRPr="005E1717">
        <w:rPr>
          <w:color w:val="151515"/>
          <w:sz w:val="28"/>
          <w:szCs w:val="28"/>
        </w:rPr>
        <w:t xml:space="preserve"> двух рабочих дней рассматривает документы, указанные в </w:t>
      </w:r>
      <w:hyperlink r:id="rId14" w:anchor="z17" w:history="1">
        <w:r w:rsidRPr="005E1717">
          <w:rPr>
            <w:rStyle w:val="a4"/>
            <w:color w:val="1565C0"/>
            <w:sz w:val="28"/>
            <w:szCs w:val="28"/>
            <w:u w:val="none"/>
          </w:rPr>
          <w:t>пункте 7</w:t>
        </w:r>
      </w:hyperlink>
      <w:r w:rsidRPr="005E1717">
        <w:rPr>
          <w:color w:val="151515"/>
          <w:sz w:val="28"/>
          <w:szCs w:val="28"/>
        </w:rPr>
        <w:t> настоящих Правил, на соответствие требованиям настоящих Правил.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9. В случае соответствия документов, указанных в пункте 8 настоящих Правил, требованиям настоящих Правил, сотрудник ответственного структурного подразделения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 в течени</w:t>
      </w:r>
      <w:proofErr w:type="gramStart"/>
      <w:r w:rsidRPr="005E1717">
        <w:rPr>
          <w:color w:val="151515"/>
          <w:sz w:val="28"/>
          <w:szCs w:val="28"/>
        </w:rPr>
        <w:t>и</w:t>
      </w:r>
      <w:proofErr w:type="gramEnd"/>
      <w:r w:rsidRPr="005E1717">
        <w:rPr>
          <w:color w:val="151515"/>
          <w:sz w:val="28"/>
          <w:szCs w:val="28"/>
        </w:rPr>
        <w:t xml:space="preserve"> восьми рабочих дней проверяет соответствие заявленной продукции установленным требованиям.";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дополнить пунктом 9-1 следующего содержания: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"9-1. Сотрудник ответственного структурного подразделения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 после проведения проверки заявленной продукции, в течени</w:t>
      </w:r>
      <w:proofErr w:type="gramStart"/>
      <w:r w:rsidRPr="005E1717">
        <w:rPr>
          <w:color w:val="151515"/>
          <w:sz w:val="28"/>
          <w:szCs w:val="28"/>
        </w:rPr>
        <w:t>и</w:t>
      </w:r>
      <w:proofErr w:type="gramEnd"/>
      <w:r w:rsidRPr="005E1717">
        <w:rPr>
          <w:color w:val="151515"/>
          <w:sz w:val="28"/>
          <w:szCs w:val="28"/>
        </w:rPr>
        <w:t xml:space="preserve"> пяти рабочих дней </w:t>
      </w:r>
      <w:r w:rsidRPr="005E1717">
        <w:rPr>
          <w:color w:val="151515"/>
          <w:sz w:val="28"/>
          <w:szCs w:val="28"/>
        </w:rPr>
        <w:lastRenderedPageBreak/>
        <w:t>рассматривает заявление на соответствие требованиям настоящих Правил, при положительном заключении оформляет и выдает свидетельство по форме, согласно </w:t>
      </w:r>
      <w:hyperlink r:id="rId15" w:anchor="z28" w:history="1">
        <w:r w:rsidRPr="005E1717">
          <w:rPr>
            <w:rStyle w:val="a4"/>
            <w:color w:val="1565C0"/>
            <w:sz w:val="28"/>
            <w:szCs w:val="28"/>
            <w:u w:val="none"/>
          </w:rPr>
          <w:t>приложению 1</w:t>
        </w:r>
      </w:hyperlink>
      <w:r w:rsidRPr="005E1717">
        <w:rPr>
          <w:color w:val="151515"/>
          <w:sz w:val="28"/>
          <w:szCs w:val="28"/>
        </w:rPr>
        <w:t> к настоящим Правилам, либо при отрицательном заключении в указанные сроки подготавливает и направляет заявителю мотивированный отказ в выдаче свидетельства.";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дополнить пунктом 9-2 следующего содержания: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"9-2. В случае сбоя информационной системы </w:t>
      </w:r>
      <w:proofErr w:type="spellStart"/>
      <w:r w:rsidRPr="005E1717">
        <w:rPr>
          <w:color w:val="151515"/>
          <w:sz w:val="28"/>
          <w:szCs w:val="28"/>
        </w:rPr>
        <w:t>услугодатель</w:t>
      </w:r>
      <w:proofErr w:type="spellEnd"/>
      <w:r w:rsidRPr="005E1717">
        <w:rPr>
          <w:color w:val="151515"/>
          <w:sz w:val="28"/>
          <w:szCs w:val="28"/>
        </w:rPr>
        <w:t xml:space="preserve"> в течение одного рабочего дня уведомляет оператора информационно-коммуникационной инфраструктуры "электронного правительства" (далее - оператор).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В этом случае оператор в течение срока, указанного в первой части настоящего пункта Правил, составляет протокол о технической проблеме и подписывает его с </w:t>
      </w:r>
      <w:proofErr w:type="spellStart"/>
      <w:r w:rsidRPr="005E1717">
        <w:rPr>
          <w:color w:val="151515"/>
          <w:sz w:val="28"/>
          <w:szCs w:val="28"/>
        </w:rPr>
        <w:t>услугодателем</w:t>
      </w:r>
      <w:proofErr w:type="spellEnd"/>
      <w:r w:rsidRPr="005E1717">
        <w:rPr>
          <w:color w:val="151515"/>
          <w:sz w:val="28"/>
          <w:szCs w:val="28"/>
        </w:rPr>
        <w:t>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</w:t>
      </w:r>
      <w:proofErr w:type="spellStart"/>
      <w:r w:rsidRPr="005E1717">
        <w:rPr>
          <w:color w:val="151515"/>
          <w:sz w:val="28"/>
          <w:szCs w:val="28"/>
        </w:rPr>
        <w:t>Услугодатель</w:t>
      </w:r>
      <w:proofErr w:type="spellEnd"/>
      <w:r w:rsidRPr="005E1717">
        <w:rPr>
          <w:color w:val="151515"/>
          <w:sz w:val="28"/>
          <w:szCs w:val="28"/>
        </w:rPr>
        <w:t xml:space="preserve">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</w:t>
      </w:r>
      <w:proofErr w:type="gramStart"/>
      <w:r w:rsidRPr="005E1717">
        <w:rPr>
          <w:color w:val="151515"/>
          <w:sz w:val="28"/>
          <w:szCs w:val="28"/>
        </w:rPr>
        <w:t>.";</w:t>
      </w:r>
      <w:proofErr w:type="gramEnd"/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дополнить главой 3 следующего содержания: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"3. Порядок обжалования решений, действий (бездействия) </w:t>
      </w:r>
      <w:proofErr w:type="spellStart"/>
      <w:r w:rsidRPr="005E1717">
        <w:rPr>
          <w:color w:val="151515"/>
          <w:sz w:val="28"/>
          <w:szCs w:val="28"/>
        </w:rPr>
        <w:t>услугодателей</w:t>
      </w:r>
      <w:proofErr w:type="spellEnd"/>
      <w:r w:rsidRPr="005E1717">
        <w:rPr>
          <w:color w:val="151515"/>
          <w:sz w:val="28"/>
          <w:szCs w:val="28"/>
        </w:rPr>
        <w:t xml:space="preserve"> и (или) их должностных лиц по вопросам оказания государственных услуг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18. В случае обжалования решений, действий (бездействий)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 и (или) его должностных лиц жалоба подается на имя руководителя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 по адресам размещенных на </w:t>
      </w:r>
      <w:proofErr w:type="spellStart"/>
      <w:r w:rsidRPr="005E1717">
        <w:rPr>
          <w:color w:val="151515"/>
          <w:sz w:val="28"/>
          <w:szCs w:val="28"/>
        </w:rPr>
        <w:t>интернет-ресурсе</w:t>
      </w:r>
      <w:proofErr w:type="spellEnd"/>
      <w:r w:rsidRPr="005E1717">
        <w:rPr>
          <w:color w:val="151515"/>
          <w:sz w:val="28"/>
          <w:szCs w:val="28"/>
        </w:rPr>
        <w:t xml:space="preserve">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: gov.egov.kz; либо Министерства здравоохранения Республики Казахстан по адресу: 010000, г. </w:t>
      </w:r>
      <w:proofErr w:type="spellStart"/>
      <w:r w:rsidRPr="005E1717">
        <w:rPr>
          <w:color w:val="151515"/>
          <w:sz w:val="28"/>
          <w:szCs w:val="28"/>
        </w:rPr>
        <w:t>Нур</w:t>
      </w:r>
      <w:proofErr w:type="spellEnd"/>
      <w:r w:rsidRPr="005E1717">
        <w:rPr>
          <w:color w:val="151515"/>
          <w:sz w:val="28"/>
          <w:szCs w:val="28"/>
        </w:rPr>
        <w:t xml:space="preserve">-Султан, проспект </w:t>
      </w:r>
      <w:proofErr w:type="spellStart"/>
      <w:r w:rsidRPr="005E1717">
        <w:rPr>
          <w:color w:val="151515"/>
          <w:sz w:val="28"/>
          <w:szCs w:val="28"/>
        </w:rPr>
        <w:t>Мәңгілі</w:t>
      </w:r>
      <w:proofErr w:type="gramStart"/>
      <w:r w:rsidRPr="005E1717">
        <w:rPr>
          <w:color w:val="151515"/>
          <w:sz w:val="28"/>
          <w:szCs w:val="28"/>
        </w:rPr>
        <w:t>к</w:t>
      </w:r>
      <w:proofErr w:type="spellEnd"/>
      <w:proofErr w:type="gramEnd"/>
      <w:r w:rsidRPr="005E1717">
        <w:rPr>
          <w:color w:val="151515"/>
          <w:sz w:val="28"/>
          <w:szCs w:val="28"/>
        </w:rPr>
        <w:t xml:space="preserve"> ел, 8, Дом Министерств, 5 подъезд.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Жалоба подается в письменной форме по почте, либо нарочно через канцелярию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 или Министерства.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Подтверждением принятия жалобы является регистрация (штамп, входящий номер и дата) в канцелярии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 или Министерства с указанием фамилии, имени, отчества (при наличии) лица, принявшего жалобу, срока и места получения ответа на поданную жалобу.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В жалобе </w:t>
      </w:r>
      <w:proofErr w:type="spellStart"/>
      <w:r w:rsidRPr="005E1717">
        <w:rPr>
          <w:color w:val="151515"/>
          <w:sz w:val="28"/>
          <w:szCs w:val="28"/>
        </w:rPr>
        <w:t>услугополучателя</w:t>
      </w:r>
      <w:proofErr w:type="spellEnd"/>
      <w:r w:rsidRPr="005E1717">
        <w:rPr>
          <w:color w:val="151515"/>
          <w:sz w:val="28"/>
          <w:szCs w:val="28"/>
        </w:rPr>
        <w:t>: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физического лица: указываются его фамилия, имя, отчество (при наличии), почтовый адрес, контактный телефон;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юридического лица: его наименование, почтовый адрес, исходящий номер и дата.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Жалоба подписывается </w:t>
      </w:r>
      <w:proofErr w:type="spellStart"/>
      <w:r w:rsidRPr="005E1717">
        <w:rPr>
          <w:color w:val="151515"/>
          <w:sz w:val="28"/>
          <w:szCs w:val="28"/>
        </w:rPr>
        <w:t>услугополучателем</w:t>
      </w:r>
      <w:proofErr w:type="spellEnd"/>
      <w:r w:rsidRPr="005E1717">
        <w:rPr>
          <w:color w:val="151515"/>
          <w:sz w:val="28"/>
          <w:szCs w:val="28"/>
        </w:rPr>
        <w:t>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Жалоба </w:t>
      </w:r>
      <w:proofErr w:type="spellStart"/>
      <w:r w:rsidRPr="005E1717">
        <w:rPr>
          <w:color w:val="151515"/>
          <w:sz w:val="28"/>
          <w:szCs w:val="28"/>
        </w:rPr>
        <w:t>услугополучателя</w:t>
      </w:r>
      <w:proofErr w:type="spellEnd"/>
      <w:r w:rsidRPr="005E1717">
        <w:rPr>
          <w:color w:val="151515"/>
          <w:sz w:val="28"/>
          <w:szCs w:val="28"/>
        </w:rPr>
        <w:t xml:space="preserve">, поступившая в адрес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 или Министерства, подлежит рассмотрению в течение 5 (пяти) рабочих дней со дня ее регистрации.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Мотивированный ответ о результатах рассмотрения жалобы направляется </w:t>
      </w:r>
      <w:proofErr w:type="spellStart"/>
      <w:r w:rsidRPr="005E1717">
        <w:rPr>
          <w:color w:val="151515"/>
          <w:sz w:val="28"/>
          <w:szCs w:val="28"/>
        </w:rPr>
        <w:t>услугополучателю</w:t>
      </w:r>
      <w:proofErr w:type="spellEnd"/>
      <w:r w:rsidRPr="005E1717">
        <w:rPr>
          <w:color w:val="151515"/>
          <w:sz w:val="28"/>
          <w:szCs w:val="28"/>
        </w:rPr>
        <w:t xml:space="preserve"> по почте либо выдается нарочно в канцелярии </w:t>
      </w:r>
      <w:proofErr w:type="spellStart"/>
      <w:r w:rsidRPr="005E1717">
        <w:rPr>
          <w:color w:val="151515"/>
          <w:sz w:val="28"/>
          <w:szCs w:val="28"/>
        </w:rPr>
        <w:t>услугодателя</w:t>
      </w:r>
      <w:proofErr w:type="spellEnd"/>
      <w:r w:rsidRPr="005E1717">
        <w:rPr>
          <w:color w:val="151515"/>
          <w:sz w:val="28"/>
          <w:szCs w:val="28"/>
        </w:rPr>
        <w:t xml:space="preserve"> или Министерства.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При обращении через портал информацию о порядке обжалования можно получить по телефонам единого </w:t>
      </w:r>
      <w:proofErr w:type="gramStart"/>
      <w:r w:rsidRPr="005E1717">
        <w:rPr>
          <w:color w:val="151515"/>
          <w:sz w:val="28"/>
          <w:szCs w:val="28"/>
        </w:rPr>
        <w:t>контакт-центра</w:t>
      </w:r>
      <w:proofErr w:type="gramEnd"/>
      <w:r w:rsidRPr="005E1717">
        <w:rPr>
          <w:color w:val="151515"/>
          <w:sz w:val="28"/>
          <w:szCs w:val="28"/>
        </w:rPr>
        <w:t xml:space="preserve"> 1414, 8 800 080 7777.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При отправке жалобы через портал </w:t>
      </w:r>
      <w:proofErr w:type="spellStart"/>
      <w:r w:rsidRPr="005E1717">
        <w:rPr>
          <w:color w:val="151515"/>
          <w:sz w:val="28"/>
          <w:szCs w:val="28"/>
        </w:rPr>
        <w:t>услугополучателю</w:t>
      </w:r>
      <w:proofErr w:type="spellEnd"/>
      <w:r w:rsidRPr="005E1717">
        <w:rPr>
          <w:color w:val="151515"/>
          <w:sz w:val="28"/>
          <w:szCs w:val="28"/>
        </w:rPr>
        <w:t xml:space="preserve"> из "личного кабинета" доступна информация о жалобе, которая обновляется в ходе обработки жалобы </w:t>
      </w:r>
      <w:proofErr w:type="spellStart"/>
      <w:r w:rsidRPr="005E1717">
        <w:rPr>
          <w:color w:val="151515"/>
          <w:sz w:val="28"/>
          <w:szCs w:val="28"/>
        </w:rPr>
        <w:lastRenderedPageBreak/>
        <w:t>услугодателем</w:t>
      </w:r>
      <w:proofErr w:type="spellEnd"/>
      <w:r w:rsidRPr="005E1717">
        <w:rPr>
          <w:color w:val="151515"/>
          <w:sz w:val="28"/>
          <w:szCs w:val="28"/>
        </w:rPr>
        <w:t xml:space="preserve"> (отметки о доставке, регистрации, исполнении, ответ о рассмотрении или отказе в рассмотрении жалобы).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В случае несогласия с результатами оказанной государственной услуги </w:t>
      </w:r>
      <w:proofErr w:type="spellStart"/>
      <w:r w:rsidRPr="005E1717">
        <w:rPr>
          <w:color w:val="151515"/>
          <w:sz w:val="28"/>
          <w:szCs w:val="28"/>
        </w:rPr>
        <w:t>услугополучатель</w:t>
      </w:r>
      <w:proofErr w:type="spellEnd"/>
      <w:r w:rsidRPr="005E1717">
        <w:rPr>
          <w:color w:val="151515"/>
          <w:sz w:val="28"/>
          <w:szCs w:val="28"/>
        </w:rPr>
        <w:t xml:space="preserve"> может обратиться с жалобой в уполномоченный орган по оценке и </w:t>
      </w:r>
      <w:proofErr w:type="gramStart"/>
      <w:r w:rsidRPr="005E1717">
        <w:rPr>
          <w:color w:val="151515"/>
          <w:sz w:val="28"/>
          <w:szCs w:val="28"/>
        </w:rPr>
        <w:t>контролю за</w:t>
      </w:r>
      <w:proofErr w:type="gramEnd"/>
      <w:r w:rsidRPr="005E1717">
        <w:rPr>
          <w:color w:val="151515"/>
          <w:sz w:val="28"/>
          <w:szCs w:val="28"/>
        </w:rPr>
        <w:t xml:space="preserve"> качеством оказания государственных услуг.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 xml:space="preserve">      Жалоба </w:t>
      </w:r>
      <w:proofErr w:type="spellStart"/>
      <w:r w:rsidRPr="005E1717">
        <w:rPr>
          <w:color w:val="151515"/>
          <w:sz w:val="28"/>
          <w:szCs w:val="28"/>
        </w:rPr>
        <w:t>услугополучателя</w:t>
      </w:r>
      <w:proofErr w:type="spellEnd"/>
      <w:r w:rsidRPr="005E1717">
        <w:rPr>
          <w:color w:val="151515"/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</w:t>
      </w:r>
      <w:proofErr w:type="gramStart"/>
      <w:r w:rsidRPr="005E1717">
        <w:rPr>
          <w:color w:val="151515"/>
          <w:sz w:val="28"/>
          <w:szCs w:val="28"/>
        </w:rPr>
        <w:t>.";</w:t>
      </w:r>
      <w:proofErr w:type="gramEnd"/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bookmarkStart w:id="2" w:name="z496"/>
      <w:bookmarkEnd w:id="2"/>
      <w:r w:rsidRPr="005E1717">
        <w:rPr>
          <w:color w:val="151515"/>
          <w:sz w:val="28"/>
          <w:szCs w:val="28"/>
        </w:rPr>
        <w:t>      </w:t>
      </w:r>
      <w:hyperlink r:id="rId16" w:anchor="z36" w:history="1">
        <w:r w:rsidRPr="005E1717">
          <w:rPr>
            <w:rStyle w:val="a4"/>
            <w:color w:val="1565C0"/>
            <w:sz w:val="28"/>
            <w:szCs w:val="28"/>
            <w:u w:val="none"/>
          </w:rPr>
          <w:t>приложение 2</w:t>
        </w:r>
      </w:hyperlink>
      <w:r w:rsidRPr="005E1717">
        <w:rPr>
          <w:color w:val="151515"/>
          <w:sz w:val="28"/>
          <w:szCs w:val="28"/>
        </w:rPr>
        <w:t> изложить в новой редакции согласно </w:t>
      </w:r>
      <w:hyperlink r:id="rId17" w:anchor="z572" w:history="1">
        <w:r w:rsidRPr="005E1717">
          <w:rPr>
            <w:rStyle w:val="a4"/>
            <w:color w:val="1565C0"/>
            <w:sz w:val="28"/>
            <w:szCs w:val="28"/>
            <w:u w:val="none"/>
          </w:rPr>
          <w:t>приложению 8</w:t>
        </w:r>
      </w:hyperlink>
      <w:r w:rsidRPr="005E1717">
        <w:rPr>
          <w:color w:val="151515"/>
          <w:sz w:val="28"/>
          <w:szCs w:val="28"/>
        </w:rPr>
        <w:t> к настоящему Перечню;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дополнить приложением 3 согласно </w:t>
      </w:r>
      <w:hyperlink r:id="rId18" w:anchor="z586" w:history="1">
        <w:r w:rsidRPr="005E1717">
          <w:rPr>
            <w:rStyle w:val="a4"/>
            <w:color w:val="1565C0"/>
            <w:sz w:val="28"/>
            <w:szCs w:val="28"/>
            <w:u w:val="none"/>
          </w:rPr>
          <w:t>приложению 9</w:t>
        </w:r>
      </w:hyperlink>
      <w:r w:rsidRPr="005E1717">
        <w:rPr>
          <w:color w:val="151515"/>
          <w:sz w:val="28"/>
          <w:szCs w:val="28"/>
        </w:rPr>
        <w:t> к настоящему Перечню;</w:t>
      </w:r>
    </w:p>
    <w:p w:rsidR="002F6B44" w:rsidRPr="005E1717" w:rsidRDefault="002F6B44" w:rsidP="005E1717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E1717">
        <w:rPr>
          <w:color w:val="151515"/>
          <w:sz w:val="28"/>
          <w:szCs w:val="28"/>
        </w:rPr>
        <w:t>      дополнить приложением 4 согласно </w:t>
      </w:r>
      <w:hyperlink r:id="rId19" w:anchor="z593" w:history="1">
        <w:r w:rsidRPr="005E1717">
          <w:rPr>
            <w:rStyle w:val="a4"/>
            <w:color w:val="1565C0"/>
            <w:sz w:val="28"/>
            <w:szCs w:val="28"/>
            <w:u w:val="none"/>
          </w:rPr>
          <w:t>приложению 10</w:t>
        </w:r>
      </w:hyperlink>
      <w:r w:rsidRPr="005E1717">
        <w:rPr>
          <w:color w:val="151515"/>
          <w:sz w:val="28"/>
          <w:szCs w:val="28"/>
        </w:rPr>
        <w:t> к настоящему Перечню.</w:t>
      </w:r>
    </w:p>
    <w:p w:rsidR="00245414" w:rsidRPr="005E1717" w:rsidRDefault="007D204F" w:rsidP="005E17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5414" w:rsidRPr="005E1717" w:rsidSect="00D4009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44"/>
    <w:rsid w:val="002F6B44"/>
    <w:rsid w:val="004720D6"/>
    <w:rsid w:val="005C5F32"/>
    <w:rsid w:val="005E1717"/>
    <w:rsid w:val="007D204F"/>
    <w:rsid w:val="009565E6"/>
    <w:rsid w:val="009674A6"/>
    <w:rsid w:val="00C30955"/>
    <w:rsid w:val="00D4009D"/>
    <w:rsid w:val="00D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B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B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rus/docs/V1500011585" TargetMode="External"/><Relationship Id="rId13" Type="http://schemas.openxmlformats.org/officeDocument/2006/relationships/hyperlink" Target="https://www.gov.kz/rus/docs/V1500011585" TargetMode="External"/><Relationship Id="rId18" Type="http://schemas.openxmlformats.org/officeDocument/2006/relationships/hyperlink" Target="https://www.gov.kz/rus/docs/V200002043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kz/rus/docs/V1500011585" TargetMode="External"/><Relationship Id="rId12" Type="http://schemas.openxmlformats.org/officeDocument/2006/relationships/hyperlink" Target="https://www.gov.kz/rus/docs/V1500011585" TargetMode="External"/><Relationship Id="rId17" Type="http://schemas.openxmlformats.org/officeDocument/2006/relationships/hyperlink" Target="https://www.gov.kz/rus/docs/V20000204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v.kz/rus/docs/V150001158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kz/rus/docs/V1500011585" TargetMode="External"/><Relationship Id="rId11" Type="http://schemas.openxmlformats.org/officeDocument/2006/relationships/hyperlink" Target="https://www.gov.kz/rus/docs/Z970000155_" TargetMode="External"/><Relationship Id="rId5" Type="http://schemas.openxmlformats.org/officeDocument/2006/relationships/hyperlink" Target="https://www.gov.kz/rus/docs/V1500011585" TargetMode="External"/><Relationship Id="rId15" Type="http://schemas.openxmlformats.org/officeDocument/2006/relationships/hyperlink" Target="https://www.gov.kz/rus/docs/V1500011585" TargetMode="External"/><Relationship Id="rId10" Type="http://schemas.openxmlformats.org/officeDocument/2006/relationships/hyperlink" Target="https://www.gov.kz/rus/docs/V1500011585" TargetMode="External"/><Relationship Id="rId19" Type="http://schemas.openxmlformats.org/officeDocument/2006/relationships/hyperlink" Target="https://www.gov.kz/rus/docs/V20000204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kz/rus/docs/V1500011585" TargetMode="External"/><Relationship Id="rId14" Type="http://schemas.openxmlformats.org/officeDocument/2006/relationships/hyperlink" Target="https://www.gov.kz/rus/docs/V15000115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7</cp:revision>
  <cp:lastPrinted>2020-09-10T05:50:00Z</cp:lastPrinted>
  <dcterms:created xsi:type="dcterms:W3CDTF">2020-07-29T08:49:00Z</dcterms:created>
  <dcterms:modified xsi:type="dcterms:W3CDTF">2020-09-10T11:13:00Z</dcterms:modified>
</cp:coreProperties>
</file>